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6ofbjy1itxyo" w:colFirst="0" w:colLast="0"/>
    <w:bookmarkEnd w:id="0"/>
    <w:p w14:paraId="0A0ED0C1" w14:textId="4AA82536" w:rsidR="006317BE" w:rsidRPr="00D557D5" w:rsidRDefault="006317BE" w:rsidP="006317BE">
      <w:pPr>
        <w:tabs>
          <w:tab w:val="left" w:pos="4860"/>
        </w:tabs>
        <w:contextualSpacing/>
        <w:rPr>
          <w:rFonts w:ascii="Times New Roman" w:hAnsi="Times New Roman" w:cs="Times New Roman"/>
          <w:b/>
          <w:sz w:val="22"/>
          <w:szCs w:val="22"/>
        </w:rPr>
      </w:pPr>
      <w:r w:rsidRPr="006317BE">
        <w:rPr>
          <w:rFonts w:ascii="Times New Roman" w:hAnsi="Times New Roman" w:cs="Times New Roman"/>
          <w:noProof/>
          <w:sz w:val="22"/>
          <w:szCs w:val="22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E4F1E9" wp14:editId="17213563">
                <wp:simplePos x="0" y="0"/>
                <wp:positionH relativeFrom="column">
                  <wp:posOffset>-26670</wp:posOffset>
                </wp:positionH>
                <wp:positionV relativeFrom="paragraph">
                  <wp:posOffset>142875</wp:posOffset>
                </wp:positionV>
                <wp:extent cx="5970270" cy="1905"/>
                <wp:effectExtent l="0" t="0" r="24130" b="23495"/>
                <wp:wrapNone/>
                <wp:docPr id="1567104702" name="Lin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970270" cy="19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46B79"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1pt,11.25pt" to="468pt,11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">
                <o:lock v:ext="edit" shapetype="f"/>
              </v:line>
            </w:pict>
          </mc:Fallback>
        </mc:AlternateContent>
      </w:r>
      <w:r w:rsidRPr="00D557D5">
        <w:rPr>
          <w:rFonts w:ascii="Times New Roman" w:hAnsi="Times New Roman" w:cs="Times New Roman"/>
          <w:b/>
          <w:sz w:val="22"/>
          <w:szCs w:val="22"/>
        </w:rPr>
        <w:t>APPROVED FOR IMMEDIATE RELEASE</w:t>
      </w:r>
    </w:p>
    <w:p w14:paraId="756B2745" w14:textId="77777777" w:rsidR="006317BE" w:rsidRDefault="006317BE" w:rsidP="006317BE">
      <w:pPr>
        <w:contextualSpacing/>
        <w:rPr>
          <w:color w:val="000000" w:themeColor="text1"/>
        </w:rPr>
      </w:pPr>
    </w:p>
    <w:p w14:paraId="570A9245" w14:textId="43FFDE32" w:rsidR="006317BE" w:rsidRPr="006317BE" w:rsidRDefault="006317BE" w:rsidP="006317BE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317BE">
        <w:rPr>
          <w:rFonts w:ascii="Times New Roman" w:hAnsi="Times New Roman" w:cs="Times New Roman"/>
          <w:b/>
          <w:bCs/>
          <w:sz w:val="32"/>
          <w:szCs w:val="32"/>
        </w:rPr>
        <w:t xml:space="preserve">Yingling Aviation </w:t>
      </w:r>
      <w:r w:rsidR="00F22AD6">
        <w:rPr>
          <w:rFonts w:ascii="Times New Roman" w:hAnsi="Times New Roman" w:cs="Times New Roman"/>
          <w:b/>
          <w:bCs/>
          <w:sz w:val="32"/>
          <w:szCs w:val="32"/>
        </w:rPr>
        <w:t>Names</w:t>
      </w:r>
      <w:r w:rsidRPr="006317BE">
        <w:rPr>
          <w:rFonts w:ascii="Times New Roman" w:hAnsi="Times New Roman" w:cs="Times New Roman"/>
          <w:b/>
          <w:bCs/>
          <w:sz w:val="32"/>
          <w:szCs w:val="32"/>
        </w:rPr>
        <w:t xml:space="preserve"> Gregg Fahrenbruch as Chief Executive Officer </w:t>
      </w:r>
      <w:r>
        <w:rPr>
          <w:rFonts w:ascii="Times New Roman" w:hAnsi="Times New Roman" w:cs="Times New Roman"/>
          <w:b/>
          <w:bCs/>
          <w:sz w:val="32"/>
          <w:szCs w:val="32"/>
        </w:rPr>
        <w:t>to Support Company’s Growth</w:t>
      </w:r>
    </w:p>
    <w:p w14:paraId="4D407BA5" w14:textId="77777777" w:rsidR="006317BE" w:rsidRPr="00152C35" w:rsidRDefault="006317BE" w:rsidP="006317BE">
      <w:pPr>
        <w:contextualSpacing/>
        <w:rPr>
          <w:rFonts w:ascii="Times New Roman" w:hAnsi="Times New Roman" w:cs="Times New Roman"/>
        </w:rPr>
      </w:pPr>
    </w:p>
    <w:p w14:paraId="0D1A0B4E" w14:textId="71CB8052" w:rsidR="006317BE" w:rsidRPr="006317BE" w:rsidRDefault="006317BE" w:rsidP="006317BE">
      <w:pPr>
        <w:pStyle w:val="Heading1"/>
        <w:rPr>
          <w:rFonts w:ascii="Arial" w:eastAsia="Arial" w:hAnsi="Arial" w:cs="Arial"/>
          <w:b w:val="0"/>
          <w:bCs w:val="0"/>
          <w:color w:val="auto"/>
        </w:rPr>
      </w:pPr>
      <w:r w:rsidRPr="006317BE">
        <w:rPr>
          <w:rFonts w:ascii="Arial" w:eastAsia="Arial" w:hAnsi="Arial" w:cs="Arial"/>
          <w:color w:val="auto"/>
        </w:rPr>
        <w:t xml:space="preserve">Wichita, Kan. | </w:t>
      </w:r>
      <w:r w:rsidR="003D63F5">
        <w:rPr>
          <w:rFonts w:ascii="Arial" w:eastAsia="Arial" w:hAnsi="Arial" w:cs="Arial"/>
          <w:color w:val="auto"/>
        </w:rPr>
        <w:t>April 1</w:t>
      </w:r>
      <w:r w:rsidRPr="006317BE">
        <w:rPr>
          <w:rFonts w:ascii="Arial" w:eastAsia="Arial" w:hAnsi="Arial" w:cs="Arial"/>
          <w:color w:val="auto"/>
        </w:rPr>
        <w:t xml:space="preserve">, 2026 – </w:t>
      </w:r>
      <w:r w:rsidRPr="006317BE">
        <w:rPr>
          <w:rFonts w:ascii="Arial" w:eastAsia="Arial" w:hAnsi="Arial" w:cs="Arial"/>
          <w:b w:val="0"/>
          <w:bCs w:val="0"/>
          <w:color w:val="auto"/>
        </w:rPr>
        <w:t>Yingling Aviation today announced the appointment of Gregg Fahrenbruch as Chief Executive Officer, effective in the third week of April, as part of a planned leadership transition designed to support the company’s continued growth and long-term strategic vision.</w:t>
      </w:r>
    </w:p>
    <w:p w14:paraId="3B305746" w14:textId="77777777" w:rsidR="006317BE" w:rsidRDefault="006317BE" w:rsidP="006317BE"/>
    <w:p w14:paraId="4890EB26" w14:textId="4EA87B33" w:rsidR="006317BE" w:rsidRDefault="00F22AD6" w:rsidP="00F22AD6">
      <w:r>
        <w:t xml:space="preserve">Yingling, an 80-year legacy full-service general aviation maintenance, repair, and overhaul (MRO), parts, and FBO platform headquartered at Wichita Dwight D. Eisenhower National Airport, </w:t>
      </w:r>
      <w:r w:rsidR="006317BE">
        <w:t>is experiencing strong momentum across its core service lines and is positioning the business to respond to increasing market demand for its broad capabilities.</w:t>
      </w:r>
    </w:p>
    <w:p w14:paraId="7A99FF05" w14:textId="77777777" w:rsidR="006317BE" w:rsidRDefault="006317BE" w:rsidP="006317BE"/>
    <w:p w14:paraId="00D96A71" w14:textId="55642C06" w:rsidR="006317BE" w:rsidRDefault="006317BE" w:rsidP="006317BE">
      <w:r>
        <w:t xml:space="preserve">“Gregg is a </w:t>
      </w:r>
      <w:r w:rsidRPr="00B55B3F">
        <w:t xml:space="preserve">highly accomplished aviation executive with a proven ability to scale complex operations and deliver exceptional results,” said </w:t>
      </w:r>
      <w:r w:rsidR="00F22AD6" w:rsidRPr="00B55B3F">
        <w:t>Jon Nemo, Managing Partner at AE Industrial Partners</w:t>
      </w:r>
      <w:r w:rsidRPr="00B55B3F">
        <w:t xml:space="preserve">. “We are confident his </w:t>
      </w:r>
      <w:r w:rsidR="00F22AD6" w:rsidRPr="00B55B3F">
        <w:t xml:space="preserve">hands-on </w:t>
      </w:r>
      <w:r w:rsidRPr="00B55B3F">
        <w:t xml:space="preserve">leadership will build on Yingling’s strong foundation and help guide the company through its next phase of growth. Gregg’s </w:t>
      </w:r>
      <w:r w:rsidR="00F22AD6" w:rsidRPr="00B55B3F">
        <w:t xml:space="preserve">combination of entrepreneurial drive, </w:t>
      </w:r>
      <w:r w:rsidRPr="00B55B3F">
        <w:t xml:space="preserve">operational experience and </w:t>
      </w:r>
      <w:r w:rsidR="00F22AD6" w:rsidRPr="00B55B3F">
        <w:t>ability to build and scale businesses are what Yingling</w:t>
      </w:r>
      <w:r w:rsidR="00F22AD6">
        <w:t xml:space="preserve"> needs to help take the company to the next level and</w:t>
      </w:r>
      <w:r>
        <w:t xml:space="preserve"> deliver even greater value to our customers.”</w:t>
      </w:r>
    </w:p>
    <w:p w14:paraId="2FD51BB0" w14:textId="77777777" w:rsidR="006317BE" w:rsidRDefault="006317BE" w:rsidP="006317BE"/>
    <w:p w14:paraId="3352B168" w14:textId="77777777" w:rsidR="006317BE" w:rsidRDefault="006317BE" w:rsidP="006317BE">
      <w:r>
        <w:t xml:space="preserve">Fahrenbruch brings more than 15 years of experience building and leading high-performance aviation organizations. He previously served as Executive Vice President of Operations at Wheels Up, where he directed more than $1 billion in operations and oversaw a nationwide maintenance network. </w:t>
      </w:r>
    </w:p>
    <w:p w14:paraId="14AF6FE2" w14:textId="77777777" w:rsidR="006317BE" w:rsidRDefault="006317BE" w:rsidP="006317BE"/>
    <w:p w14:paraId="5B4A8EC0" w14:textId="27A22CEA" w:rsidR="00F22AD6" w:rsidRDefault="006317BE" w:rsidP="00F22AD6">
      <w:r>
        <w:t>Prior to that, as</w:t>
      </w:r>
      <w:r w:rsidR="00F22AD6">
        <w:t xml:space="preserve"> </w:t>
      </w:r>
      <w:r>
        <w:t xml:space="preserve">CEO of Mountain Aviation, he led the company through a period of rapid expansion, growing revenue nearly fivefold in his first five years, and establishing one of the industry’s leading fleets prior to its successful acquisition. </w:t>
      </w:r>
      <w:r w:rsidR="00F22AD6" w:rsidRPr="00F22AD6">
        <w:t>Most recently, he served as Aviation Operations Manager at the National Center for Atmospheric Research, where he led a successful turnaround of the organization's research aviation facility.</w:t>
      </w:r>
    </w:p>
    <w:p w14:paraId="6F24B97A" w14:textId="77777777" w:rsidR="00F22AD6" w:rsidRDefault="00F22AD6" w:rsidP="00F22AD6"/>
    <w:p w14:paraId="35B1AE76" w14:textId="59EA3EBD" w:rsidR="006317BE" w:rsidRDefault="006317BE" w:rsidP="00F22AD6">
      <w:r>
        <w:t>“I’m honored to join Yingling Aviation at such an important time,” said Fahrenbruch. “</w:t>
      </w:r>
      <w:r w:rsidR="00F22AD6">
        <w:t>Yingling has an incredible team and an 80-year history of success that we’re building upon. I am a hangar-floor leader. I have also owned everything from Beechcraft King Airs to Gulfstreams, so I understand what our customers expect because I have been one. My first priority is getting to know this team, understanding their challenges, and making sure they have what they need to deliver world-class service. Yingling’s best days are ahead.”</w:t>
      </w:r>
    </w:p>
    <w:p w14:paraId="7C7EAA9F" w14:textId="77777777" w:rsidR="006317BE" w:rsidRDefault="006317BE" w:rsidP="006317BE"/>
    <w:p w14:paraId="27E8D026" w14:textId="0A25307A" w:rsidR="00B55B3F" w:rsidRPr="00DA3453" w:rsidRDefault="006317BE" w:rsidP="006317BE">
      <w:r w:rsidRPr="00DA3453">
        <w:t>Recent product development and partnership initiatives further underscore Yingling’s growth trajectory</w:t>
      </w:r>
      <w:r w:rsidR="00AE2085" w:rsidRPr="00DA3453">
        <w:t xml:space="preserve"> – a</w:t>
      </w:r>
      <w:r w:rsidR="00BD13D8" w:rsidRPr="00DA3453">
        <w:t>ccelerating a strategic programmatic approach in the mid</w:t>
      </w:r>
      <w:r w:rsidR="00AE2085" w:rsidRPr="00DA3453">
        <w:t>-</w:t>
      </w:r>
      <w:r w:rsidR="00BD13D8" w:rsidRPr="00DA3453">
        <w:t xml:space="preserve">size to ultra long range extensive maintenance, component overhauls, </w:t>
      </w:r>
      <w:r w:rsidR="006E2E00" w:rsidRPr="00DA3453">
        <w:t xml:space="preserve">paint, </w:t>
      </w:r>
      <w:r w:rsidR="00BD13D8" w:rsidRPr="00DA3453">
        <w:t>interior refurbishment</w:t>
      </w:r>
      <w:r w:rsidR="006E2E00" w:rsidRPr="00DA3453">
        <w:t>, avionics and in-flight connectivity capabilities</w:t>
      </w:r>
      <w:r w:rsidR="00BD13D8" w:rsidRPr="00DA3453">
        <w:t>. Yingling is build</w:t>
      </w:r>
      <w:r w:rsidR="00AE2085" w:rsidRPr="00DA3453">
        <w:t>ing</w:t>
      </w:r>
      <w:r w:rsidR="00BD13D8" w:rsidRPr="00DA3453">
        <w:t xml:space="preserve"> on the core services honed over the last 80 years.</w:t>
      </w:r>
    </w:p>
    <w:p w14:paraId="08780F4B" w14:textId="77777777" w:rsidR="006317BE" w:rsidRPr="00DA3453" w:rsidRDefault="006317BE" w:rsidP="006317BE"/>
    <w:p w14:paraId="00EF66CC" w14:textId="77777777" w:rsidR="006317BE" w:rsidRDefault="006317BE" w:rsidP="006317BE">
      <w:r w:rsidRPr="00DA3453">
        <w:t>With a focus on continuous improvement and customer-centric solutions, Yingling will continue investing in its people, infrastructure, and technical capabilities to meet the evolving demands of business aviation.</w:t>
      </w:r>
    </w:p>
    <w:p w14:paraId="7B475C93" w14:textId="77777777" w:rsidR="006317BE" w:rsidRDefault="006317BE" w:rsidP="006317BE"/>
    <w:p w14:paraId="7BB763A5" w14:textId="77777777" w:rsidR="006317BE" w:rsidRPr="006317BE" w:rsidRDefault="006317BE" w:rsidP="006317BE">
      <w:pPr>
        <w:rPr>
          <w:b/>
          <w:bCs/>
        </w:rPr>
      </w:pPr>
      <w:r w:rsidRPr="006317BE">
        <w:rPr>
          <w:b/>
          <w:bCs/>
        </w:rPr>
        <w:t>About Yingling Aviation</w:t>
      </w:r>
    </w:p>
    <w:p w14:paraId="02E1BB7E" w14:textId="77777777" w:rsidR="00F22AD6" w:rsidRDefault="006317BE" w:rsidP="006317BE">
      <w:r w:rsidRPr="006317BE">
        <w:t>Founded in 1946, Yingling Aviation is a full-service maintenance, repair, and overhaul (MRO) provider based in Wichita, Kansas. With capabilities spanning interiors, avionics, paint, propellers, engines, and AOG mobile support, Yingling Aviation is known for its employee-centric culture, customer-first approach, and commitment to excellence.</w:t>
      </w:r>
      <w:r>
        <w:t xml:space="preserve"> </w:t>
      </w:r>
      <w:r w:rsidR="00F22AD6" w:rsidRPr="00F22AD6">
        <w:t>Yingling Aviation is a portfolio company of AE Industrial Partners, a private equity firm specializing in aerospace, defense, and government services.</w:t>
      </w:r>
    </w:p>
    <w:p w14:paraId="176E5E88" w14:textId="6377B82E" w:rsidR="006317BE" w:rsidRDefault="006317BE" w:rsidP="006317BE">
      <w:r>
        <w:t xml:space="preserve">Learn more at </w:t>
      </w:r>
      <w:hyperlink r:id="rId6" w:history="1">
        <w:r w:rsidRPr="004B055D">
          <w:rPr>
            <w:rStyle w:val="Hyperlink"/>
          </w:rPr>
          <w:t>www.yingling.aero</w:t>
        </w:r>
      </w:hyperlink>
    </w:p>
    <w:p w14:paraId="1DCCFFA8" w14:textId="77777777" w:rsidR="006317BE" w:rsidRDefault="006317BE" w:rsidP="006317BE"/>
    <w:p w14:paraId="386EE09E" w14:textId="77777777" w:rsidR="00D718C9" w:rsidRDefault="00D718C9" w:rsidP="006317BE">
      <w:pPr>
        <w:contextualSpacing/>
        <w:rPr>
          <w:b/>
          <w:color w:val="000000" w:themeColor="text1"/>
          <w:lang w:val="es-ES"/>
        </w:rPr>
      </w:pPr>
    </w:p>
    <w:p w14:paraId="16324E93" w14:textId="77777777" w:rsidR="00950D61" w:rsidRDefault="006317BE" w:rsidP="00950D61">
      <w:pPr>
        <w:contextualSpacing/>
        <w:rPr>
          <w:color w:val="000000" w:themeColor="text1"/>
          <w:lang w:val="es-ES"/>
        </w:rPr>
      </w:pPr>
      <w:r w:rsidRPr="008C7B82">
        <w:rPr>
          <w:b/>
          <w:color w:val="000000" w:themeColor="text1"/>
          <w:lang w:val="es-ES"/>
        </w:rPr>
        <w:lastRenderedPageBreak/>
        <w:t xml:space="preserve">Media </w:t>
      </w:r>
      <w:proofErr w:type="spellStart"/>
      <w:r w:rsidRPr="008C7B82">
        <w:rPr>
          <w:b/>
          <w:color w:val="000000" w:themeColor="text1"/>
          <w:lang w:val="es-ES"/>
        </w:rPr>
        <w:t>Contact</w:t>
      </w:r>
      <w:proofErr w:type="spellEnd"/>
      <w:r w:rsidRPr="008C7B82">
        <w:rPr>
          <w:b/>
          <w:color w:val="000000" w:themeColor="text1"/>
          <w:lang w:val="es-ES"/>
        </w:rPr>
        <w:tab/>
      </w:r>
      <w:r w:rsidR="00950D61">
        <w:rPr>
          <w:b/>
          <w:color w:val="000000" w:themeColor="text1"/>
          <w:lang w:val="es-ES"/>
        </w:rPr>
        <w:br/>
      </w:r>
      <w:r w:rsidRPr="008C7B82">
        <w:rPr>
          <w:color w:val="000000" w:themeColor="text1"/>
          <w:lang w:val="es-ES"/>
        </w:rPr>
        <w:t>Josh Wood</w:t>
      </w:r>
    </w:p>
    <w:p w14:paraId="60B9191F" w14:textId="2E949C06" w:rsidR="006317BE" w:rsidRPr="008C7B82" w:rsidRDefault="006317BE" w:rsidP="00950D61">
      <w:pPr>
        <w:contextualSpacing/>
        <w:rPr>
          <w:color w:val="000000" w:themeColor="text1"/>
          <w:lang w:val="es-ES"/>
        </w:rPr>
      </w:pPr>
      <w:r w:rsidRPr="008C7B82">
        <w:rPr>
          <w:color w:val="000000" w:themeColor="text1"/>
          <w:lang w:val="es-ES"/>
        </w:rPr>
        <w:t>+1.316.295.8867</w:t>
      </w:r>
    </w:p>
    <w:p w14:paraId="3805AD0D" w14:textId="2FB3C587" w:rsidR="006317BE" w:rsidRPr="008C7B82" w:rsidRDefault="008A42B6" w:rsidP="00950D61">
      <w:pPr>
        <w:contextualSpacing/>
        <w:rPr>
          <w:color w:val="000000" w:themeColor="text1"/>
          <w:lang w:val="es-ES"/>
        </w:rPr>
      </w:pPr>
      <w:hyperlink r:id="rId7" w:history="1">
        <w:r w:rsidRPr="00D73104">
          <w:rPr>
            <w:rStyle w:val="Hyperlink"/>
            <w:lang w:val="es-ES"/>
          </w:rPr>
          <w:t>jwood@alphacharliemarketing.com</w:t>
        </w:r>
      </w:hyperlink>
    </w:p>
    <w:p w14:paraId="4CCCB00D" w14:textId="77777777" w:rsidR="006317BE" w:rsidRPr="008C7B82" w:rsidRDefault="006317BE" w:rsidP="006317BE">
      <w:pPr>
        <w:ind w:left="3600" w:firstLine="720"/>
        <w:contextualSpacing/>
        <w:rPr>
          <w:color w:val="000000" w:themeColor="text1"/>
          <w:lang w:val="es-ES"/>
        </w:rPr>
      </w:pPr>
    </w:p>
    <w:p w14:paraId="1F181989" w14:textId="77777777" w:rsidR="00526F27" w:rsidRDefault="006317BE" w:rsidP="006317BE">
      <w:pPr>
        <w:contextualSpacing/>
        <w:rPr>
          <w:b/>
          <w:bCs/>
        </w:rPr>
      </w:pPr>
      <w:r w:rsidRPr="00D557D5">
        <w:rPr>
          <w:b/>
          <w:bCs/>
        </w:rPr>
        <w:t>Downloadable Assets:</w:t>
      </w:r>
    </w:p>
    <w:p w14:paraId="77F6331B" w14:textId="6B69B97E" w:rsidR="00526F27" w:rsidRPr="00526F27" w:rsidRDefault="00526F27" w:rsidP="006317BE">
      <w:pPr>
        <w:contextualSpacing/>
      </w:pPr>
      <w:hyperlink r:id="rId8" w:history="1">
        <w:r w:rsidRPr="00526F27">
          <w:rPr>
            <w:rStyle w:val="Hyperlink"/>
          </w:rPr>
          <w:t>https://alphacharliemarketing.com/press/yingling-aviation-names-gregg-fahrenbruch-as-chief-executive-officer-to-support-companys-growth/</w:t>
        </w:r>
      </w:hyperlink>
    </w:p>
    <w:p w14:paraId="0C7C072B" w14:textId="77777777" w:rsidR="006317BE" w:rsidRPr="00526F27" w:rsidRDefault="006317BE" w:rsidP="006317BE"/>
    <w:sectPr w:rsidR="006317BE" w:rsidRPr="00526F27">
      <w:headerReference w:type="default" r:id="rId9"/>
      <w:footerReference w:type="even" r:id="rId10"/>
      <w:footerReference w:type="default" r:id="rId11"/>
      <w:pgSz w:w="12240" w:h="15840"/>
      <w:pgMar w:top="2538" w:right="1440" w:bottom="1593" w:left="189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A093D6" w14:textId="77777777" w:rsidR="002F0D29" w:rsidRDefault="002F0D29">
      <w:r>
        <w:separator/>
      </w:r>
    </w:p>
  </w:endnote>
  <w:endnote w:type="continuationSeparator" w:id="0">
    <w:p w14:paraId="66F8B5DC" w14:textId="77777777" w:rsidR="002F0D29" w:rsidRDefault="002F0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A9B86FF-F849-7247-B41A-233A2AAB3EBF}"/>
    <w:embedBold r:id="rId2" w:fontKey="{3498514E-B719-554F-8F1C-F054A7C144B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3" w:fontKey="{3555C1D1-A7FC-8C40-86EC-ECA70F879A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F9B34F2-C427-7A44-866D-1D71CE3145E7}"/>
    <w:embedBold r:id="rId5" w:fontKey="{F36CCCDF-915E-064A-A7DA-8359872512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621F76B9-8524-2647-9948-2C373FF468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31DCA04-A7BA-F14E-B743-C9A501CC5D41}"/>
  </w:font>
  <w:font w:name="Host Grotesk">
    <w:altName w:val="Calibri"/>
    <w:panose1 w:val="020B0604020202020204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D046FC5-876D-C249-89E1-F1E1835D94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B1C75" w14:textId="77777777" w:rsidR="0048200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rFonts w:ascii="Calibri" w:eastAsia="Calibri" w:hAnsi="Calibri" w:cs="Calibri"/>
        <w:color w:val="000000"/>
        <w:sz w:val="24"/>
        <w:szCs w:val="24"/>
      </w:rPr>
    </w:pPr>
    <w:r>
      <w:rPr>
        <w:rFonts w:ascii="Calibri" w:eastAsia="Calibri" w:hAnsi="Calibri" w:cs="Calibri"/>
        <w:color w:val="000000"/>
        <w:sz w:val="24"/>
        <w:szCs w:val="24"/>
      </w:rPr>
      <w:fldChar w:fldCharType="begin"/>
    </w:r>
    <w:r>
      <w:rPr>
        <w:rFonts w:ascii="Calibri" w:eastAsia="Calibri" w:hAnsi="Calibri" w:cs="Calibri"/>
        <w:color w:val="000000"/>
        <w:sz w:val="24"/>
        <w:szCs w:val="24"/>
      </w:rPr>
      <w:instrText>PAGE</w:instrText>
    </w:r>
    <w:r>
      <w:rPr>
        <w:rFonts w:ascii="Calibri" w:eastAsia="Calibri" w:hAnsi="Calibri" w:cs="Calibri"/>
        <w:color w:val="000000"/>
        <w:sz w:val="24"/>
        <w:szCs w:val="24"/>
      </w:rPr>
      <w:fldChar w:fldCharType="separate"/>
    </w:r>
    <w:r>
      <w:rPr>
        <w:rFonts w:ascii="Calibri" w:eastAsia="Calibri" w:hAnsi="Calibri" w:cs="Calibri"/>
        <w:color w:val="000000"/>
        <w:sz w:val="24"/>
        <w:szCs w:val="24"/>
      </w:rPr>
      <w:fldChar w:fldCharType="end"/>
    </w:r>
  </w:p>
  <w:p w14:paraId="2DFF73BF" w14:textId="77777777" w:rsidR="0048200C" w:rsidRDefault="004820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rFonts w:ascii="Calibri" w:eastAsia="Calibri" w:hAnsi="Calibri" w:cs="Calibri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48B56" w14:textId="2FD14E95" w:rsidR="0048200C" w:rsidRDefault="008C7B82" w:rsidP="008C7B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738"/>
      </w:tabs>
      <w:spacing w:line="276" w:lineRule="auto"/>
      <w:ind w:right="360"/>
      <w:jc w:val="center"/>
      <w:rPr>
        <w:rFonts w:asciiTheme="minorBidi" w:eastAsia="Host Grotesk" w:hAnsiTheme="minorBidi" w:cstheme="minorBidi"/>
        <w:color w:val="7F7F7F" w:themeColor="text1" w:themeTint="80"/>
      </w:rPr>
    </w:pPr>
    <w:r w:rsidRPr="008C7B82">
      <w:rPr>
        <w:rFonts w:asciiTheme="minorBidi" w:eastAsia="Host Grotesk" w:hAnsiTheme="minorBidi" w:cstheme="minorBidi"/>
        <w:color w:val="7F7F7F" w:themeColor="text1" w:themeTint="80"/>
      </w:rPr>
      <w:t>200 S. Airport Road</w:t>
    </w:r>
    <w:r>
      <w:rPr>
        <w:rFonts w:asciiTheme="minorBidi" w:eastAsia="Host Grotesk" w:hAnsiTheme="minorBidi" w:cstheme="minorBidi"/>
        <w:color w:val="7F7F7F" w:themeColor="text1" w:themeTint="80"/>
      </w:rPr>
      <w:t xml:space="preserve"> </w:t>
    </w:r>
    <w:r w:rsidRPr="008C7B82">
      <w:rPr>
        <w:rStyle w:val="Strong"/>
        <w:color w:val="7F7F7F" w:themeColor="text1" w:themeTint="80"/>
        <w:shd w:val="clear" w:color="auto" w:fill="FFFFFF"/>
      </w:rPr>
      <w:t>•</w:t>
    </w:r>
    <w:r>
      <w:rPr>
        <w:rFonts w:eastAsia="Host Grotesk"/>
        <w:color w:val="7F7F7F" w:themeColor="text1" w:themeTint="80"/>
        <w:sz w:val="12"/>
        <w:szCs w:val="12"/>
      </w:rPr>
      <w:t xml:space="preserve"> </w:t>
    </w:r>
    <w:r w:rsidRPr="008C7B82">
      <w:rPr>
        <w:rFonts w:asciiTheme="minorBidi" w:eastAsia="Host Grotesk" w:hAnsiTheme="minorBidi" w:cstheme="minorBidi"/>
        <w:color w:val="7F7F7F" w:themeColor="text1" w:themeTint="80"/>
      </w:rPr>
      <w:t>Wichita, KS 67209</w:t>
    </w:r>
    <w:r>
      <w:rPr>
        <w:rFonts w:asciiTheme="minorBidi" w:eastAsia="Host Grotesk" w:hAnsiTheme="minorBidi" w:cstheme="minorBidi"/>
        <w:color w:val="7F7F7F" w:themeColor="text1" w:themeTint="80"/>
      </w:rPr>
      <w:t xml:space="preserve"> </w:t>
    </w:r>
    <w:r w:rsidRPr="008C7B82">
      <w:rPr>
        <w:rStyle w:val="Strong"/>
        <w:color w:val="7F7F7F" w:themeColor="text1" w:themeTint="80"/>
        <w:shd w:val="clear" w:color="auto" w:fill="FFFFFF"/>
      </w:rPr>
      <w:t>•</w:t>
    </w:r>
    <w:r>
      <w:rPr>
        <w:rFonts w:eastAsia="Host Grotesk"/>
        <w:color w:val="7F7F7F" w:themeColor="text1" w:themeTint="80"/>
        <w:sz w:val="12"/>
        <w:szCs w:val="12"/>
      </w:rPr>
      <w:t xml:space="preserve"> </w:t>
    </w:r>
    <w:r>
      <w:rPr>
        <w:rFonts w:asciiTheme="minorBidi" w:eastAsia="Host Grotesk" w:hAnsiTheme="minorBidi" w:cstheme="minorBidi"/>
        <w:color w:val="7F7F7F" w:themeColor="text1" w:themeTint="80"/>
      </w:rPr>
      <w:t>1-800-835-0083</w:t>
    </w:r>
  </w:p>
  <w:p w14:paraId="71CA8753" w14:textId="26E4EBE9" w:rsidR="008C7B82" w:rsidRPr="008C7B82" w:rsidRDefault="008C7B82" w:rsidP="008C7B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738"/>
      </w:tabs>
      <w:spacing w:line="276" w:lineRule="auto"/>
      <w:ind w:right="360"/>
      <w:jc w:val="center"/>
      <w:rPr>
        <w:rFonts w:eastAsia="Host Grotesk"/>
        <w:color w:val="7F7F7F" w:themeColor="text1" w:themeTint="80"/>
        <w:sz w:val="12"/>
        <w:szCs w:val="12"/>
      </w:rPr>
    </w:pPr>
    <w:hyperlink r:id="rId1" w:history="1">
      <w:r w:rsidRPr="00D718C9">
        <w:rPr>
          <w:rStyle w:val="Hyperlink"/>
          <w:rFonts w:asciiTheme="minorBidi" w:eastAsia="Host Grotesk" w:hAnsiTheme="minorBidi" w:cstheme="minorBidi"/>
          <w:color w:val="7F7FFF" w:themeColor="hyperlink" w:themeTint="80"/>
        </w:rPr>
        <w:t>www.yingling.aero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A2E895" w14:textId="77777777" w:rsidR="002F0D29" w:rsidRDefault="002F0D29">
      <w:r>
        <w:separator/>
      </w:r>
    </w:p>
  </w:footnote>
  <w:footnote w:type="continuationSeparator" w:id="0">
    <w:p w14:paraId="275447C7" w14:textId="77777777" w:rsidR="002F0D29" w:rsidRDefault="002F0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2B50E" w14:textId="412502E8" w:rsidR="0048200C" w:rsidRDefault="008C7B8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450"/>
      <w:rPr>
        <w:rFonts w:ascii="Calibri" w:eastAsia="Calibri" w:hAnsi="Calibri" w:cs="Calibri"/>
        <w:color w:val="000000"/>
        <w:sz w:val="24"/>
        <w:szCs w:val="24"/>
      </w:rPr>
    </w:pPr>
    <w:r>
      <w:rPr>
        <w:rFonts w:ascii="Calibri" w:eastAsia="Calibri" w:hAnsi="Calibri" w:cs="Calibri"/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43ED44CA" wp14:editId="19AA1FC1">
          <wp:simplePos x="0" y="0"/>
          <wp:positionH relativeFrom="column">
            <wp:posOffset>2193290</wp:posOffset>
          </wp:positionH>
          <wp:positionV relativeFrom="paragraph">
            <wp:posOffset>-291217</wp:posOffset>
          </wp:positionV>
          <wp:extent cx="1271016" cy="1271016"/>
          <wp:effectExtent l="0" t="0" r="0" b="0"/>
          <wp:wrapNone/>
          <wp:docPr id="182318671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186714" name="Picture 18231867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1016" cy="1271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7BE"/>
    <w:rsid w:val="00006753"/>
    <w:rsid w:val="0004444E"/>
    <w:rsid w:val="001F72B0"/>
    <w:rsid w:val="002B75EB"/>
    <w:rsid w:val="002F0D29"/>
    <w:rsid w:val="003A3E40"/>
    <w:rsid w:val="003D63F5"/>
    <w:rsid w:val="0048200C"/>
    <w:rsid w:val="00526F27"/>
    <w:rsid w:val="005662C5"/>
    <w:rsid w:val="00592D05"/>
    <w:rsid w:val="005E6A89"/>
    <w:rsid w:val="006317BE"/>
    <w:rsid w:val="006E2E00"/>
    <w:rsid w:val="008A42B6"/>
    <w:rsid w:val="008C7B82"/>
    <w:rsid w:val="009002FB"/>
    <w:rsid w:val="00950D61"/>
    <w:rsid w:val="00AE2085"/>
    <w:rsid w:val="00B55B3F"/>
    <w:rsid w:val="00BD13D8"/>
    <w:rsid w:val="00BF3D2B"/>
    <w:rsid w:val="00C5514D"/>
    <w:rsid w:val="00D718C9"/>
    <w:rsid w:val="00DA3453"/>
    <w:rsid w:val="00E60436"/>
    <w:rsid w:val="00F10CC3"/>
    <w:rsid w:val="00F22AD6"/>
    <w:rsid w:val="00FC2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1736ED"/>
  <w15:docId w15:val="{7309E298-CC54-FA49-B27E-2F3B2BA0B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18"/>
        <w:szCs w:val="1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rFonts w:ascii="Arial Black" w:eastAsia="Arial Black" w:hAnsi="Arial Black" w:cs="Arial Black"/>
      <w:b/>
      <w:bCs/>
      <w:color w:val="595959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240"/>
    </w:pPr>
    <w:rPr>
      <w:b/>
      <w:bCs/>
      <w:color w:val="595959"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6317B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17B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C7B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7B82"/>
  </w:style>
  <w:style w:type="paragraph" w:styleId="Footer">
    <w:name w:val="footer"/>
    <w:basedOn w:val="Normal"/>
    <w:link w:val="FooterChar"/>
    <w:uiPriority w:val="99"/>
    <w:unhideWhenUsed/>
    <w:rsid w:val="008C7B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7B82"/>
  </w:style>
  <w:style w:type="character" w:styleId="FollowedHyperlink">
    <w:name w:val="FollowedHyperlink"/>
    <w:basedOn w:val="DefaultParagraphFont"/>
    <w:uiPriority w:val="99"/>
    <w:semiHidden/>
    <w:unhideWhenUsed/>
    <w:rsid w:val="008C7B82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8C7B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phacharliemarketing.com/press/yingling-aviation-names-gregg-fahrenbruch-as-chief-executive-officer-to-support-companys-growth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jwood@alphacharliemarketing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yingling.aero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yingling.aer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oshwood/Library/Group%20Containers/UBF8T346G9.Office/User%20Content.localized/Templates.localized/AC%20Letterhead%20202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AC Letterhead 2026.dotx</Template>
  <TotalTime>0</TotalTime>
  <Pages>2</Pages>
  <Words>632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 Wood</dc:creator>
  <cp:lastModifiedBy>Josh Wood</cp:lastModifiedBy>
  <cp:revision>2</cp:revision>
  <dcterms:created xsi:type="dcterms:W3CDTF">2026-03-31T14:34:00Z</dcterms:created>
  <dcterms:modified xsi:type="dcterms:W3CDTF">2026-03-31T14:34:00Z</dcterms:modified>
</cp:coreProperties>
</file>